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spacing w:line="400" w:lineRule="atLeast"/>
        <w:rPr>
          <w:rFonts w:ascii="黑体" w:hAnsi="黑体" w:eastAsia="黑体" w:cs="宋体"/>
          <w:kern w:val="0"/>
          <w:sz w:val="32"/>
          <w:szCs w:val="32"/>
        </w:rPr>
      </w:pPr>
    </w:p>
    <w:p>
      <w:pPr>
        <w:pStyle w:val="20"/>
        <w:spacing w:line="600" w:lineRule="exact"/>
        <w:ind w:firstLine="1320" w:firstLineChars="300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项目可行性研究报告提纲（参考）</w:t>
      </w:r>
    </w:p>
    <w:p>
      <w:pPr>
        <w:pStyle w:val="20"/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pStyle w:val="2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一、项目建设的必要性及意义  </w:t>
      </w:r>
      <w:r>
        <w:rPr>
          <w:rFonts w:hint="eastAsia" w:ascii="黑体" w:hAnsi="黑体" w:eastAsia="黑体"/>
          <w:sz w:val="32"/>
          <w:szCs w:val="32"/>
        </w:rPr>
        <w:tab/>
      </w:r>
    </w:p>
    <w:p>
      <w:pPr>
        <w:pStyle w:val="2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项目建设的意义、产业化前景、创新平台前景及</w:t>
      </w:r>
      <w:r>
        <w:rPr>
          <w:rFonts w:hint="eastAsia" w:ascii="仿宋_GB2312" w:hAnsi="黑体" w:eastAsia="仿宋_GB2312"/>
          <w:sz w:val="32"/>
          <w:szCs w:val="32"/>
        </w:rPr>
        <w:t>国内外现状和发展趋势</w:t>
      </w:r>
      <w:r>
        <w:rPr>
          <w:rFonts w:hint="eastAsia" w:ascii="仿宋" w:hAnsi="仿宋" w:eastAsia="仿宋"/>
          <w:sz w:val="32"/>
          <w:szCs w:val="32"/>
        </w:rPr>
        <w:t>分析</w:t>
      </w:r>
      <w:bookmarkStart w:id="0" w:name="_GoBack"/>
      <w:bookmarkEnd w:id="0"/>
    </w:p>
    <w:p>
      <w:pPr>
        <w:pStyle w:val="20"/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二、现有工作基础</w:t>
      </w:r>
    </w:p>
    <w:p>
      <w:pPr>
        <w:pStyle w:val="2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承担单位概况、技术人才团队条件、项目实施的前期基础</w:t>
      </w:r>
    </w:p>
    <w:p>
      <w:pPr>
        <w:pStyle w:val="20"/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三、项目目标及考核指标</w:t>
      </w:r>
    </w:p>
    <w:p>
      <w:pPr>
        <w:pStyle w:val="2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总目标、阶段目标、考核指标、</w:t>
      </w:r>
      <w:r>
        <w:rPr>
          <w:rFonts w:hint="eastAsia" w:ascii="仿宋_GB2312" w:hAnsi="黑体" w:eastAsia="仿宋_GB2312"/>
          <w:sz w:val="32"/>
          <w:szCs w:val="32"/>
        </w:rPr>
        <w:t>主要研究内容</w:t>
      </w:r>
    </w:p>
    <w:p>
      <w:pPr>
        <w:pStyle w:val="2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四、工作方案</w:t>
      </w:r>
    </w:p>
    <w:p>
      <w:pPr>
        <w:pStyle w:val="20"/>
        <w:spacing w:line="540" w:lineRule="exact"/>
        <w:ind w:left="-69" w:firstLine="56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包括项目总投资预算，资金筹措方案，</w:t>
      </w:r>
      <w:r>
        <w:rPr>
          <w:rFonts w:hint="eastAsia" w:ascii="仿宋_GB2312" w:hAnsi="仿宋" w:eastAsia="仿宋_GB2312"/>
          <w:sz w:val="32"/>
          <w:szCs w:val="32"/>
        </w:rPr>
        <w:t>成果推广应用及产业化方案、</w:t>
      </w:r>
      <w:r>
        <w:rPr>
          <w:rFonts w:hint="eastAsia" w:ascii="仿宋_GB2312" w:hAnsi="黑体" w:eastAsia="仿宋_GB2312"/>
          <w:sz w:val="32"/>
          <w:szCs w:val="32"/>
        </w:rPr>
        <w:t>配套资金落实措施、</w:t>
      </w:r>
      <w:r>
        <w:rPr>
          <w:rFonts w:hint="eastAsia" w:ascii="仿宋_GB2312" w:hAnsi="仿宋" w:eastAsia="仿宋_GB2312"/>
          <w:sz w:val="32"/>
          <w:szCs w:val="32"/>
        </w:rPr>
        <w:t>成果利益共享分配机制</w:t>
      </w:r>
    </w:p>
    <w:p>
      <w:pPr>
        <w:pStyle w:val="20"/>
        <w:spacing w:line="540" w:lineRule="exact"/>
        <w:ind w:left="-69" w:firstLine="56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五、项目预期成果的经济、社会效益，成果应用前景</w:t>
      </w:r>
    </w:p>
    <w:p>
      <w:pPr>
        <w:pStyle w:val="20"/>
        <w:spacing w:line="540" w:lineRule="exact"/>
        <w:ind w:left="-69" w:firstLine="56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六、项目承担单位及人员情况</w:t>
      </w:r>
    </w:p>
    <w:p>
      <w:pPr>
        <w:pStyle w:val="20"/>
        <w:spacing w:line="540" w:lineRule="exact"/>
        <w:ind w:left="-69" w:firstLine="56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项目承担单位及合作单位情况、项目人员情况</w:t>
      </w:r>
    </w:p>
    <w:p>
      <w:pPr>
        <w:pStyle w:val="20"/>
        <w:spacing w:line="540" w:lineRule="exact"/>
        <w:ind w:left="-69" w:firstLine="56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七、仪器设备购置与实验基地建设</w:t>
      </w:r>
    </w:p>
    <w:p>
      <w:pPr>
        <w:pStyle w:val="20"/>
        <w:spacing w:line="540" w:lineRule="exact"/>
        <w:ind w:left="-69" w:firstLine="56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八、项目的组织管理措施</w:t>
      </w:r>
    </w:p>
    <w:p>
      <w:pPr>
        <w:pStyle w:val="20"/>
        <w:spacing w:line="540" w:lineRule="exact"/>
        <w:ind w:left="-69" w:firstLine="56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组织保障、资金筹措、经费管理、人才保障</w:t>
      </w:r>
    </w:p>
    <w:p>
      <w:pPr>
        <w:pStyle w:val="20"/>
        <w:spacing w:line="540" w:lineRule="exact"/>
        <w:ind w:left="-69" w:firstLine="561"/>
        <w:rPr>
          <w:szCs w:val="32"/>
        </w:rPr>
      </w:pPr>
    </w:p>
    <w:sectPr>
      <w:pgSz w:w="11906" w:h="16838"/>
      <w:pgMar w:top="1588" w:right="1531" w:bottom="1588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A"/>
    <w:rsid w:val="0000358B"/>
    <w:rsid w:val="00003CE3"/>
    <w:rsid w:val="00027723"/>
    <w:rsid w:val="000558E0"/>
    <w:rsid w:val="0006391C"/>
    <w:rsid w:val="000711F1"/>
    <w:rsid w:val="00090478"/>
    <w:rsid w:val="00096F62"/>
    <w:rsid w:val="000A4D7F"/>
    <w:rsid w:val="000A7D00"/>
    <w:rsid w:val="000E16F5"/>
    <w:rsid w:val="000E3A15"/>
    <w:rsid w:val="00110741"/>
    <w:rsid w:val="001137A2"/>
    <w:rsid w:val="00115043"/>
    <w:rsid w:val="001308A9"/>
    <w:rsid w:val="00133A8D"/>
    <w:rsid w:val="00137D3A"/>
    <w:rsid w:val="00170281"/>
    <w:rsid w:val="00171182"/>
    <w:rsid w:val="00182853"/>
    <w:rsid w:val="001929FC"/>
    <w:rsid w:val="001A2B4A"/>
    <w:rsid w:val="001A5973"/>
    <w:rsid w:val="001C2B14"/>
    <w:rsid w:val="001C47D7"/>
    <w:rsid w:val="001E0109"/>
    <w:rsid w:val="001E4BB6"/>
    <w:rsid w:val="00232B93"/>
    <w:rsid w:val="0027014E"/>
    <w:rsid w:val="002808ED"/>
    <w:rsid w:val="00282D09"/>
    <w:rsid w:val="00283BF4"/>
    <w:rsid w:val="002B1D80"/>
    <w:rsid w:val="002C1A51"/>
    <w:rsid w:val="002C5C33"/>
    <w:rsid w:val="002F60B2"/>
    <w:rsid w:val="0030154B"/>
    <w:rsid w:val="00305D99"/>
    <w:rsid w:val="003167D4"/>
    <w:rsid w:val="00316F97"/>
    <w:rsid w:val="0032085A"/>
    <w:rsid w:val="003A2C92"/>
    <w:rsid w:val="003C36EE"/>
    <w:rsid w:val="003D633B"/>
    <w:rsid w:val="003E7D9F"/>
    <w:rsid w:val="00412D06"/>
    <w:rsid w:val="004240EF"/>
    <w:rsid w:val="00441061"/>
    <w:rsid w:val="0045603E"/>
    <w:rsid w:val="004601AF"/>
    <w:rsid w:val="00477A74"/>
    <w:rsid w:val="00480887"/>
    <w:rsid w:val="004B0D9E"/>
    <w:rsid w:val="004B4409"/>
    <w:rsid w:val="00535637"/>
    <w:rsid w:val="00545CE6"/>
    <w:rsid w:val="00587101"/>
    <w:rsid w:val="00590B59"/>
    <w:rsid w:val="005A490A"/>
    <w:rsid w:val="005D7C28"/>
    <w:rsid w:val="005E440D"/>
    <w:rsid w:val="0063241A"/>
    <w:rsid w:val="0067095A"/>
    <w:rsid w:val="00680198"/>
    <w:rsid w:val="006B2DC1"/>
    <w:rsid w:val="006D09EB"/>
    <w:rsid w:val="0071389C"/>
    <w:rsid w:val="00717960"/>
    <w:rsid w:val="00750651"/>
    <w:rsid w:val="00765485"/>
    <w:rsid w:val="0078704F"/>
    <w:rsid w:val="0079249C"/>
    <w:rsid w:val="00797DD4"/>
    <w:rsid w:val="007A3376"/>
    <w:rsid w:val="007B5909"/>
    <w:rsid w:val="007B7690"/>
    <w:rsid w:val="007D7F66"/>
    <w:rsid w:val="007E6710"/>
    <w:rsid w:val="007F5EFD"/>
    <w:rsid w:val="00822E2F"/>
    <w:rsid w:val="00831F9B"/>
    <w:rsid w:val="00840702"/>
    <w:rsid w:val="00852075"/>
    <w:rsid w:val="0086152D"/>
    <w:rsid w:val="00875E43"/>
    <w:rsid w:val="008C1AB4"/>
    <w:rsid w:val="008E5010"/>
    <w:rsid w:val="008F1D2C"/>
    <w:rsid w:val="008F3C0F"/>
    <w:rsid w:val="00903DEF"/>
    <w:rsid w:val="0090406F"/>
    <w:rsid w:val="00931FC4"/>
    <w:rsid w:val="00935CD4"/>
    <w:rsid w:val="009410B7"/>
    <w:rsid w:val="00943502"/>
    <w:rsid w:val="00943BD6"/>
    <w:rsid w:val="009643B7"/>
    <w:rsid w:val="009F4821"/>
    <w:rsid w:val="00A2378C"/>
    <w:rsid w:val="00A4031F"/>
    <w:rsid w:val="00A442A7"/>
    <w:rsid w:val="00A57F85"/>
    <w:rsid w:val="00A6104F"/>
    <w:rsid w:val="00A74D77"/>
    <w:rsid w:val="00A8267D"/>
    <w:rsid w:val="00A85689"/>
    <w:rsid w:val="00AC5585"/>
    <w:rsid w:val="00AE1D95"/>
    <w:rsid w:val="00AE3D84"/>
    <w:rsid w:val="00B01E60"/>
    <w:rsid w:val="00B46A9A"/>
    <w:rsid w:val="00B60741"/>
    <w:rsid w:val="00B63594"/>
    <w:rsid w:val="00BD532E"/>
    <w:rsid w:val="00BD72E6"/>
    <w:rsid w:val="00BE0E18"/>
    <w:rsid w:val="00BF1DA7"/>
    <w:rsid w:val="00C30B7C"/>
    <w:rsid w:val="00C31E53"/>
    <w:rsid w:val="00C45DF4"/>
    <w:rsid w:val="00C617E8"/>
    <w:rsid w:val="00C75DE0"/>
    <w:rsid w:val="00CB07CA"/>
    <w:rsid w:val="00CB1011"/>
    <w:rsid w:val="00CC1381"/>
    <w:rsid w:val="00CE222F"/>
    <w:rsid w:val="00CE55F5"/>
    <w:rsid w:val="00D52D77"/>
    <w:rsid w:val="00D66F92"/>
    <w:rsid w:val="00DC7EC1"/>
    <w:rsid w:val="00DD4D0D"/>
    <w:rsid w:val="00DE5B85"/>
    <w:rsid w:val="00DF3C73"/>
    <w:rsid w:val="00DF59CA"/>
    <w:rsid w:val="00E12AA7"/>
    <w:rsid w:val="00E14193"/>
    <w:rsid w:val="00E4661F"/>
    <w:rsid w:val="00E91362"/>
    <w:rsid w:val="00ED1738"/>
    <w:rsid w:val="00F172A2"/>
    <w:rsid w:val="00F65037"/>
    <w:rsid w:val="00F6572C"/>
    <w:rsid w:val="00FE0409"/>
    <w:rsid w:val="00FE57C7"/>
    <w:rsid w:val="00FE5978"/>
    <w:rsid w:val="00FF428B"/>
    <w:rsid w:val="3AF80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0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日期 Char"/>
    <w:basedOn w:val="10"/>
    <w:link w:val="3"/>
    <w:semiHidden/>
    <w:qFormat/>
    <w:uiPriority w:val="99"/>
  </w:style>
  <w:style w:type="paragraph" w:customStyle="1" w:styleId="20">
    <w:name w:val="p0"/>
    <w:basedOn w:val="1"/>
    <w:qFormat/>
    <w:uiPriority w:val="0"/>
    <w:pPr>
      <w:widowControl/>
    </w:pPr>
    <w:rPr>
      <w:rFonts w:ascii="Cambria Math" w:hAnsi="Cambria Math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3AFBA-8238-47CE-B222-9FF5B66CD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贵州省科学技术厅</Company>
  <Pages>1</Pages>
  <Words>55</Words>
  <Characters>317</Characters>
  <Lines>2</Lines>
  <Paragraphs>1</Paragraphs>
  <TotalTime>2</TotalTime>
  <ScaleCrop>false</ScaleCrop>
  <LinksUpToDate>false</LinksUpToDate>
  <CharactersWithSpaces>371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2020-12-29T02:10:00Z</dcterms:created>
  <dc:creator>Anonymous</dc:creator>
  <cp:lastModifiedBy>阿英</cp:lastModifiedBy>
  <cp:lastPrinted>2020-01-22T02:24:00Z</cp:lastPrinted>
  <dcterms:modified xsi:type="dcterms:W3CDTF">2021-04-23T11:03:45Z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5F5B2BFA68EF491780AA9FB762C5625C</vt:lpwstr>
  </property>
</Properties>
</file>