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FE9D" w14:textId="77777777" w:rsidR="00D80A56" w:rsidRDefault="006823F7" w:rsidP="006823F7">
      <w:pPr>
        <w:jc w:val="center"/>
        <w:rPr>
          <w:rFonts w:ascii="方正小标宋简体" w:eastAsia="方正小标宋简体"/>
          <w:sz w:val="36"/>
          <w:szCs w:val="36"/>
        </w:rPr>
      </w:pPr>
      <w:r w:rsidRPr="006823F7">
        <w:rPr>
          <w:rFonts w:ascii="方正小标宋简体" w:eastAsia="方正小标宋简体" w:hint="eastAsia"/>
          <w:sz w:val="36"/>
          <w:szCs w:val="36"/>
        </w:rPr>
        <w:t>通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823F7">
        <w:rPr>
          <w:rFonts w:ascii="方正小标宋简体" w:eastAsia="方正小标宋简体" w:hint="eastAsia"/>
          <w:sz w:val="36"/>
          <w:szCs w:val="36"/>
        </w:rPr>
        <w:t>知</w:t>
      </w:r>
    </w:p>
    <w:p w14:paraId="5B517D96" w14:textId="77777777" w:rsidR="00D0454D" w:rsidRPr="003F22E8" w:rsidRDefault="003F22E8" w:rsidP="006823F7">
      <w:pPr>
        <w:jc w:val="center"/>
        <w:rPr>
          <w:rFonts w:ascii="方正小标宋简体" w:eastAsia="方正小标宋简体"/>
          <w:color w:val="FFFFFF" w:themeColor="background1"/>
          <w:sz w:val="36"/>
          <w:szCs w:val="36"/>
        </w:rPr>
      </w:pPr>
      <w:r w:rsidRPr="003F22E8">
        <w:rPr>
          <w:rFonts w:ascii="方正小标宋简体" w:eastAsia="方正小标宋简体" w:hint="eastAsia"/>
          <w:color w:val="FFFFFF" w:themeColor="background1"/>
          <w:sz w:val="36"/>
          <w:szCs w:val="36"/>
        </w:rPr>
        <w:t>收到</w:t>
      </w:r>
    </w:p>
    <w:p w14:paraId="604BD84E" w14:textId="5D709053" w:rsidR="009F3D05" w:rsidRDefault="006823F7" w:rsidP="00D0454D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0454D">
        <w:rPr>
          <w:rFonts w:ascii="仿宋_GB2312" w:eastAsia="仿宋_GB2312" w:hint="eastAsia"/>
          <w:sz w:val="32"/>
          <w:szCs w:val="32"/>
        </w:rPr>
        <w:t>根据《科研项目经费管理与奖励暂行办法（修订）》</w:t>
      </w:r>
      <w:r w:rsidR="00ED777F" w:rsidRPr="00D0454D">
        <w:rPr>
          <w:rFonts w:ascii="仿宋_GB2312" w:eastAsia="仿宋_GB2312" w:hint="eastAsia"/>
          <w:sz w:val="32"/>
          <w:szCs w:val="32"/>
        </w:rPr>
        <w:t>贵工办〔2021〕28号</w:t>
      </w:r>
      <w:r w:rsidR="00621CE0" w:rsidRPr="00D0454D">
        <w:rPr>
          <w:rFonts w:ascii="仿宋_GB2312" w:eastAsia="仿宋_GB2312" w:hint="eastAsia"/>
          <w:sz w:val="32"/>
          <w:szCs w:val="32"/>
        </w:rPr>
        <w:t>及有关规定</w:t>
      </w:r>
      <w:r w:rsidRPr="00D0454D">
        <w:rPr>
          <w:rFonts w:ascii="仿宋_GB2312" w:eastAsia="仿宋_GB2312" w:hint="eastAsia"/>
          <w:sz w:val="32"/>
          <w:szCs w:val="32"/>
        </w:rPr>
        <w:t>，</w:t>
      </w:r>
      <w:r w:rsidR="00621CE0" w:rsidRPr="00D0454D">
        <w:rPr>
          <w:rFonts w:ascii="仿宋_GB2312" w:eastAsia="仿宋_GB2312" w:hint="eastAsia"/>
          <w:sz w:val="32"/>
          <w:szCs w:val="32"/>
        </w:rPr>
        <w:t>学校决定拟</w:t>
      </w:r>
      <w:r w:rsidRPr="00D0454D">
        <w:rPr>
          <w:rFonts w:ascii="仿宋_GB2312" w:eastAsia="仿宋_GB2312" w:hint="eastAsia"/>
          <w:sz w:val="32"/>
          <w:szCs w:val="32"/>
        </w:rPr>
        <w:t>对</w:t>
      </w:r>
      <w:r w:rsidR="00B02AD4" w:rsidRPr="00D0454D">
        <w:rPr>
          <w:rFonts w:ascii="仿宋_GB2312" w:eastAsia="仿宋_GB2312" w:hint="eastAsia"/>
          <w:sz w:val="32"/>
          <w:szCs w:val="32"/>
        </w:rPr>
        <w:t>自</w:t>
      </w:r>
      <w:r w:rsidRPr="00D0454D">
        <w:rPr>
          <w:rFonts w:ascii="仿宋_GB2312" w:eastAsia="仿宋_GB2312" w:hint="eastAsia"/>
          <w:sz w:val="32"/>
          <w:szCs w:val="32"/>
        </w:rPr>
        <w:t>202</w:t>
      </w:r>
      <w:r w:rsidR="002B0637">
        <w:rPr>
          <w:rFonts w:ascii="仿宋_GB2312" w:eastAsia="仿宋_GB2312"/>
          <w:sz w:val="32"/>
          <w:szCs w:val="32"/>
        </w:rPr>
        <w:t>2</w:t>
      </w:r>
      <w:r w:rsidRPr="00D0454D">
        <w:rPr>
          <w:rFonts w:ascii="仿宋_GB2312" w:eastAsia="仿宋_GB2312" w:hint="eastAsia"/>
          <w:sz w:val="32"/>
          <w:szCs w:val="32"/>
        </w:rPr>
        <w:t>年1月1日起的科研成果</w:t>
      </w:r>
      <w:r w:rsidR="00621CE0" w:rsidRPr="00D0454D">
        <w:rPr>
          <w:rFonts w:ascii="仿宋_GB2312" w:eastAsia="仿宋_GB2312" w:hint="eastAsia"/>
          <w:sz w:val="32"/>
          <w:szCs w:val="32"/>
        </w:rPr>
        <w:t>给予奖励</w:t>
      </w:r>
      <w:r w:rsidR="003F22E8">
        <w:rPr>
          <w:rFonts w:ascii="仿宋_GB2312" w:eastAsia="仿宋_GB2312" w:hint="eastAsia"/>
          <w:sz w:val="32"/>
          <w:szCs w:val="32"/>
        </w:rPr>
        <w:t>，</w:t>
      </w:r>
      <w:r w:rsidR="003F22E8" w:rsidRPr="003F22E8">
        <w:rPr>
          <w:rFonts w:ascii="仿宋_GB2312" w:eastAsia="仿宋_GB2312" w:hint="eastAsia"/>
          <w:sz w:val="32"/>
          <w:szCs w:val="32"/>
        </w:rPr>
        <w:t>已获科研奖励的学术成果不予以重复申报</w:t>
      </w:r>
      <w:r w:rsidR="009F3D05" w:rsidRPr="003F22E8">
        <w:rPr>
          <w:rFonts w:ascii="仿宋_GB2312" w:eastAsia="仿宋_GB2312" w:hint="eastAsia"/>
          <w:sz w:val="32"/>
          <w:szCs w:val="32"/>
        </w:rPr>
        <w:t>。申报人</w:t>
      </w:r>
      <w:r w:rsidR="009F3D05" w:rsidRPr="00D0454D">
        <w:rPr>
          <w:rFonts w:ascii="仿宋_GB2312" w:eastAsia="仿宋_GB2312" w:hint="eastAsia"/>
          <w:sz w:val="32"/>
          <w:szCs w:val="32"/>
        </w:rPr>
        <w:t>请于</w:t>
      </w:r>
      <w:r w:rsidR="002B0637">
        <w:rPr>
          <w:rFonts w:ascii="仿宋_GB2312" w:eastAsia="仿宋_GB2312"/>
          <w:sz w:val="32"/>
          <w:szCs w:val="32"/>
        </w:rPr>
        <w:t>10</w:t>
      </w:r>
      <w:r w:rsidR="009F3D05" w:rsidRPr="00D0454D">
        <w:rPr>
          <w:rFonts w:ascii="仿宋_GB2312" w:eastAsia="仿宋_GB2312" w:hint="eastAsia"/>
          <w:sz w:val="32"/>
          <w:szCs w:val="32"/>
        </w:rPr>
        <w:t>月</w:t>
      </w:r>
      <w:r w:rsidR="00D0454D" w:rsidRPr="00D0454D">
        <w:rPr>
          <w:rFonts w:ascii="仿宋_GB2312" w:eastAsia="仿宋_GB2312" w:hint="eastAsia"/>
          <w:sz w:val="32"/>
          <w:szCs w:val="32"/>
        </w:rPr>
        <w:t>15</w:t>
      </w:r>
      <w:r w:rsidR="009F3D05" w:rsidRPr="00D0454D">
        <w:rPr>
          <w:rFonts w:ascii="仿宋_GB2312" w:eastAsia="仿宋_GB2312" w:hint="eastAsia"/>
          <w:sz w:val="32"/>
          <w:szCs w:val="32"/>
        </w:rPr>
        <w:t>日前将《贵州工程职业学院科研成果奖励登记表》（见附件</w:t>
      </w:r>
      <w:r w:rsidR="001853A0">
        <w:rPr>
          <w:rFonts w:ascii="仿宋_GB2312" w:eastAsia="仿宋_GB2312"/>
          <w:sz w:val="32"/>
          <w:szCs w:val="32"/>
        </w:rPr>
        <w:t>1</w:t>
      </w:r>
      <w:r w:rsidR="009F3D05" w:rsidRPr="00D0454D">
        <w:rPr>
          <w:rFonts w:ascii="仿宋_GB2312" w:eastAsia="仿宋_GB2312" w:hint="eastAsia"/>
          <w:sz w:val="32"/>
          <w:szCs w:val="32"/>
        </w:rPr>
        <w:t>）和成果原件、复印件</w:t>
      </w:r>
      <w:r w:rsidR="00053096">
        <w:rPr>
          <w:rFonts w:ascii="仿宋_GB2312" w:eastAsia="仿宋_GB2312" w:hint="eastAsia"/>
          <w:sz w:val="32"/>
          <w:szCs w:val="32"/>
        </w:rPr>
        <w:t>及自查检索页</w:t>
      </w:r>
      <w:r w:rsidR="009067A1" w:rsidRPr="00D0454D">
        <w:rPr>
          <w:rFonts w:ascii="仿宋_GB2312" w:eastAsia="仿宋_GB2312" w:hint="eastAsia"/>
          <w:sz w:val="32"/>
          <w:szCs w:val="32"/>
        </w:rPr>
        <w:t>（</w:t>
      </w:r>
      <w:r w:rsidR="009067A1">
        <w:rPr>
          <w:rFonts w:ascii="仿宋_GB2312" w:eastAsia="仿宋_GB2312" w:hint="eastAsia"/>
          <w:sz w:val="32"/>
          <w:szCs w:val="32"/>
        </w:rPr>
        <w:t>一式两份</w:t>
      </w:r>
      <w:r w:rsidR="009067A1" w:rsidRPr="00D0454D">
        <w:rPr>
          <w:rFonts w:ascii="仿宋_GB2312" w:eastAsia="仿宋_GB2312" w:hint="eastAsia"/>
          <w:sz w:val="32"/>
          <w:szCs w:val="32"/>
        </w:rPr>
        <w:t>）</w:t>
      </w:r>
      <w:r w:rsidR="009F3D05" w:rsidRPr="00D0454D">
        <w:rPr>
          <w:rFonts w:ascii="仿宋_GB2312" w:eastAsia="仿宋_GB2312" w:hint="eastAsia"/>
          <w:sz w:val="32"/>
          <w:szCs w:val="32"/>
        </w:rPr>
        <w:t>送至科研处</w:t>
      </w:r>
      <w:r w:rsidR="002B0637">
        <w:rPr>
          <w:rFonts w:ascii="仿宋_GB2312" w:eastAsia="仿宋_GB2312"/>
          <w:sz w:val="32"/>
          <w:szCs w:val="32"/>
        </w:rPr>
        <w:t>C</w:t>
      </w:r>
      <w:r w:rsidR="009F3D05" w:rsidRPr="00D0454D">
        <w:rPr>
          <w:rFonts w:ascii="仿宋_GB2312" w:eastAsia="仿宋_GB2312" w:hint="eastAsia"/>
          <w:sz w:val="32"/>
          <w:szCs w:val="32"/>
        </w:rPr>
        <w:t>栋40</w:t>
      </w:r>
      <w:r w:rsidR="002B0637">
        <w:rPr>
          <w:rFonts w:ascii="仿宋_GB2312" w:eastAsia="仿宋_GB2312"/>
          <w:sz w:val="32"/>
          <w:szCs w:val="32"/>
        </w:rPr>
        <w:t>7</w:t>
      </w:r>
      <w:r w:rsidR="009F3D05" w:rsidRPr="00D0454D">
        <w:rPr>
          <w:rFonts w:ascii="仿宋_GB2312" w:eastAsia="仿宋_GB2312" w:hint="eastAsia"/>
          <w:sz w:val="32"/>
          <w:szCs w:val="32"/>
        </w:rPr>
        <w:t>室</w:t>
      </w:r>
      <w:r w:rsidR="002B0637">
        <w:rPr>
          <w:rFonts w:ascii="仿宋_GB2312" w:eastAsia="仿宋_GB2312" w:hint="eastAsia"/>
          <w:sz w:val="32"/>
          <w:szCs w:val="32"/>
        </w:rPr>
        <w:t>曹</w:t>
      </w:r>
      <w:r w:rsidR="009F3D05" w:rsidRPr="00D0454D">
        <w:rPr>
          <w:rFonts w:ascii="仿宋_GB2312" w:eastAsia="仿宋_GB2312" w:hint="eastAsia"/>
          <w:sz w:val="32"/>
          <w:szCs w:val="32"/>
        </w:rPr>
        <w:t>老师处审核，逾期不再受理。</w:t>
      </w:r>
      <w:r w:rsidR="00CF5CB6">
        <w:rPr>
          <w:rFonts w:ascii="仿宋_GB2312" w:eastAsia="仿宋_GB2312" w:hint="eastAsia"/>
          <w:sz w:val="32"/>
          <w:szCs w:val="32"/>
        </w:rPr>
        <w:t>学术成果自查</w:t>
      </w:r>
      <w:r w:rsidR="007F46BB">
        <w:rPr>
          <w:rFonts w:ascii="仿宋_GB2312" w:eastAsia="仿宋_GB2312" w:hint="eastAsia"/>
          <w:sz w:val="32"/>
          <w:szCs w:val="32"/>
        </w:rPr>
        <w:t>方法</w:t>
      </w:r>
      <w:r w:rsidR="00CF5CB6">
        <w:rPr>
          <w:rFonts w:ascii="仿宋_GB2312" w:eastAsia="仿宋_GB2312" w:hint="eastAsia"/>
          <w:sz w:val="32"/>
          <w:szCs w:val="32"/>
        </w:rPr>
        <w:t>说明请见附件</w:t>
      </w:r>
      <w:r w:rsidR="001853A0">
        <w:rPr>
          <w:rFonts w:ascii="仿宋_GB2312" w:eastAsia="仿宋_GB2312"/>
          <w:sz w:val="32"/>
          <w:szCs w:val="32"/>
        </w:rPr>
        <w:t>2</w:t>
      </w:r>
      <w:r w:rsidR="00CF5CB6">
        <w:rPr>
          <w:rFonts w:ascii="仿宋_GB2312" w:eastAsia="仿宋_GB2312" w:hint="eastAsia"/>
          <w:sz w:val="32"/>
          <w:szCs w:val="32"/>
        </w:rPr>
        <w:t>。</w:t>
      </w:r>
      <w:r w:rsidR="00DC0650" w:rsidRPr="00D0454D">
        <w:rPr>
          <w:rFonts w:ascii="仿宋_GB2312" w:eastAsia="仿宋_GB2312"/>
          <w:sz w:val="32"/>
          <w:szCs w:val="32"/>
        </w:rPr>
        <w:t>其他未尽事宜由科研处负责解释。</w:t>
      </w:r>
    </w:p>
    <w:p w14:paraId="58B608FE" w14:textId="77777777" w:rsidR="00DC0650" w:rsidRPr="00D0454D" w:rsidRDefault="00DC0650" w:rsidP="00D0454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5A83DE40" w14:textId="77777777" w:rsidR="00DC0650" w:rsidRDefault="00DC0650" w:rsidP="00B4614F">
      <w:pPr>
        <w:ind w:right="900"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科研处</w:t>
      </w:r>
    </w:p>
    <w:p w14:paraId="0FF21F42" w14:textId="59704CA4" w:rsidR="00DC0650" w:rsidRDefault="00DC0650" w:rsidP="00DC0650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B4614F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年</w:t>
      </w:r>
      <w:r w:rsidR="00B4614F"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 w:rsidR="00767F6F">
        <w:rPr>
          <w:rFonts w:ascii="仿宋_GB2312" w:eastAsia="仿宋_GB2312"/>
          <w:sz w:val="30"/>
          <w:szCs w:val="30"/>
        </w:rPr>
        <w:t>21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4788FA5C" w14:textId="6CF98871" w:rsidR="001853A0" w:rsidRDefault="009F3D05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4B9DBBBC" w14:textId="613CE92E" w:rsidR="001853A0" w:rsidRPr="00DC0650" w:rsidRDefault="00DC0650" w:rsidP="00DC0650">
      <w:pPr>
        <w:tabs>
          <w:tab w:val="left" w:pos="923"/>
        </w:tabs>
        <w:jc w:val="left"/>
        <w:rPr>
          <w:rFonts w:ascii="仿宋_GB2312" w:eastAsia="仿宋_GB2312"/>
          <w:sz w:val="30"/>
          <w:szCs w:val="30"/>
        </w:rPr>
      </w:pPr>
      <w:r w:rsidRPr="00DC0650">
        <w:rPr>
          <w:rFonts w:ascii="仿宋_GB2312" w:eastAsia="仿宋_GB2312" w:hint="eastAsia"/>
          <w:sz w:val="30"/>
          <w:szCs w:val="30"/>
        </w:rPr>
        <w:lastRenderedPageBreak/>
        <w:t>附件</w:t>
      </w:r>
      <w:r w:rsidR="001853A0">
        <w:rPr>
          <w:rFonts w:ascii="仿宋_GB2312" w:eastAsia="仿宋_GB2312"/>
          <w:sz w:val="30"/>
          <w:szCs w:val="30"/>
        </w:rPr>
        <w:t>1</w:t>
      </w:r>
      <w:r w:rsidRPr="00DC0650">
        <w:rPr>
          <w:rFonts w:ascii="仿宋_GB2312" w:eastAsia="仿宋_GB2312" w:hint="eastAsia"/>
          <w:sz w:val="30"/>
          <w:szCs w:val="30"/>
        </w:rPr>
        <w:t>：</w:t>
      </w:r>
    </w:p>
    <w:p w14:paraId="4B64CD27" w14:textId="77777777" w:rsidR="00DC0650" w:rsidRDefault="00DC0650" w:rsidP="00DC065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贵州工程职业学院科研成果奖励登记表</w:t>
      </w:r>
    </w:p>
    <w:tbl>
      <w:tblPr>
        <w:tblW w:w="9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780"/>
        <w:gridCol w:w="697"/>
        <w:gridCol w:w="660"/>
        <w:gridCol w:w="764"/>
        <w:gridCol w:w="1098"/>
        <w:gridCol w:w="1420"/>
        <w:gridCol w:w="212"/>
        <w:gridCol w:w="1101"/>
        <w:gridCol w:w="1102"/>
      </w:tblGrid>
      <w:tr w:rsidR="00DC0650" w14:paraId="10FF5550" w14:textId="77777777" w:rsidTr="00201CD9">
        <w:trPr>
          <w:cantSplit/>
          <w:trHeight w:val="592"/>
        </w:trPr>
        <w:tc>
          <w:tcPr>
            <w:tcW w:w="1424" w:type="dxa"/>
            <w:vAlign w:val="center"/>
          </w:tcPr>
          <w:p w14:paraId="751F1CB1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姓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>名</w:t>
            </w:r>
          </w:p>
        </w:tc>
        <w:tc>
          <w:tcPr>
            <w:tcW w:w="1477" w:type="dxa"/>
            <w:gridSpan w:val="2"/>
            <w:vAlign w:val="center"/>
          </w:tcPr>
          <w:p w14:paraId="459CB61A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  <w:tc>
          <w:tcPr>
            <w:tcW w:w="1424" w:type="dxa"/>
            <w:gridSpan w:val="2"/>
            <w:vAlign w:val="center"/>
          </w:tcPr>
          <w:p w14:paraId="2802CA67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性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>别</w:t>
            </w:r>
          </w:p>
        </w:tc>
        <w:tc>
          <w:tcPr>
            <w:tcW w:w="1098" w:type="dxa"/>
            <w:vAlign w:val="center"/>
          </w:tcPr>
          <w:p w14:paraId="0E1BABC9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  <w:tc>
          <w:tcPr>
            <w:tcW w:w="1632" w:type="dxa"/>
            <w:gridSpan w:val="2"/>
            <w:vAlign w:val="center"/>
          </w:tcPr>
          <w:p w14:paraId="5699F3BE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出生年月</w:t>
            </w:r>
          </w:p>
        </w:tc>
        <w:tc>
          <w:tcPr>
            <w:tcW w:w="2203" w:type="dxa"/>
            <w:gridSpan w:val="2"/>
            <w:vAlign w:val="center"/>
          </w:tcPr>
          <w:p w14:paraId="6B28A2ED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</w:tr>
      <w:tr w:rsidR="00DC0650" w14:paraId="5F0E48E2" w14:textId="77777777" w:rsidTr="00201CD9">
        <w:trPr>
          <w:cantSplit/>
          <w:trHeight w:val="751"/>
        </w:trPr>
        <w:tc>
          <w:tcPr>
            <w:tcW w:w="1424" w:type="dxa"/>
            <w:vAlign w:val="center"/>
          </w:tcPr>
          <w:p w14:paraId="2E78913D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职称及评定时间</w:t>
            </w:r>
          </w:p>
        </w:tc>
        <w:tc>
          <w:tcPr>
            <w:tcW w:w="2901" w:type="dxa"/>
            <w:gridSpan w:val="4"/>
            <w:vAlign w:val="center"/>
          </w:tcPr>
          <w:p w14:paraId="6268AD52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4CE0CA9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身份证号码</w:t>
            </w:r>
          </w:p>
        </w:tc>
        <w:tc>
          <w:tcPr>
            <w:tcW w:w="3835" w:type="dxa"/>
            <w:gridSpan w:val="4"/>
            <w:vAlign w:val="center"/>
          </w:tcPr>
          <w:p w14:paraId="4FC8A27C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</w:tr>
      <w:tr w:rsidR="00DC0650" w14:paraId="5B1A3507" w14:textId="77777777" w:rsidTr="00201CD9">
        <w:trPr>
          <w:cantSplit/>
          <w:trHeight w:val="751"/>
        </w:trPr>
        <w:tc>
          <w:tcPr>
            <w:tcW w:w="1424" w:type="dxa"/>
            <w:vAlign w:val="center"/>
          </w:tcPr>
          <w:p w14:paraId="420EFE23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行政职务</w:t>
            </w:r>
          </w:p>
        </w:tc>
        <w:tc>
          <w:tcPr>
            <w:tcW w:w="1477" w:type="dxa"/>
            <w:gridSpan w:val="2"/>
            <w:vAlign w:val="center"/>
          </w:tcPr>
          <w:p w14:paraId="54385E1A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  <w:tc>
          <w:tcPr>
            <w:tcW w:w="1424" w:type="dxa"/>
            <w:gridSpan w:val="2"/>
            <w:vAlign w:val="center"/>
          </w:tcPr>
          <w:p w14:paraId="117F0009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最后学历</w:t>
            </w:r>
          </w:p>
        </w:tc>
        <w:tc>
          <w:tcPr>
            <w:tcW w:w="1098" w:type="dxa"/>
            <w:vAlign w:val="center"/>
          </w:tcPr>
          <w:p w14:paraId="50312505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  <w:tc>
          <w:tcPr>
            <w:tcW w:w="1632" w:type="dxa"/>
            <w:gridSpan w:val="2"/>
            <w:vAlign w:val="center"/>
          </w:tcPr>
          <w:p w14:paraId="08662329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最后学位及取得时间</w:t>
            </w:r>
          </w:p>
        </w:tc>
        <w:tc>
          <w:tcPr>
            <w:tcW w:w="2203" w:type="dxa"/>
            <w:gridSpan w:val="2"/>
            <w:vAlign w:val="center"/>
          </w:tcPr>
          <w:p w14:paraId="515F966A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</w:tr>
      <w:tr w:rsidR="00DC0650" w14:paraId="249EC70B" w14:textId="77777777" w:rsidTr="00201CD9">
        <w:trPr>
          <w:cantSplit/>
          <w:trHeight w:val="477"/>
        </w:trPr>
        <w:tc>
          <w:tcPr>
            <w:tcW w:w="1424" w:type="dxa"/>
            <w:vAlign w:val="center"/>
          </w:tcPr>
          <w:p w14:paraId="17712330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14:paraId="6A5FB383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476A8F0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研究方向</w:t>
            </w:r>
          </w:p>
        </w:tc>
        <w:tc>
          <w:tcPr>
            <w:tcW w:w="4933" w:type="dxa"/>
            <w:gridSpan w:val="5"/>
            <w:vAlign w:val="center"/>
          </w:tcPr>
          <w:p w14:paraId="073C052A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</w:p>
        </w:tc>
      </w:tr>
      <w:tr w:rsidR="00DC0650" w14:paraId="073F782C" w14:textId="77777777" w:rsidTr="00201CD9">
        <w:trPr>
          <w:trHeight w:val="434"/>
        </w:trPr>
        <w:tc>
          <w:tcPr>
            <w:tcW w:w="9258" w:type="dxa"/>
            <w:gridSpan w:val="10"/>
            <w:vAlign w:val="center"/>
          </w:tcPr>
          <w:p w14:paraId="7A46BFF8" w14:textId="77777777" w:rsidR="00DC0650" w:rsidRDefault="00DC0650" w:rsidP="00201CD9">
            <w:pPr>
              <w:spacing w:line="40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科研成果信息</w:t>
            </w:r>
          </w:p>
        </w:tc>
      </w:tr>
      <w:tr w:rsidR="00DC0650" w14:paraId="6AF9EB8F" w14:textId="77777777" w:rsidTr="00201CD9">
        <w:trPr>
          <w:trHeight w:val="751"/>
        </w:trPr>
        <w:tc>
          <w:tcPr>
            <w:tcW w:w="2204" w:type="dxa"/>
            <w:gridSpan w:val="2"/>
            <w:vAlign w:val="center"/>
          </w:tcPr>
          <w:p w14:paraId="28F1D2D4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成果名称</w:t>
            </w:r>
          </w:p>
        </w:tc>
        <w:tc>
          <w:tcPr>
            <w:tcW w:w="1357" w:type="dxa"/>
            <w:gridSpan w:val="2"/>
            <w:vAlign w:val="center"/>
          </w:tcPr>
          <w:p w14:paraId="6031D43F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成果类别</w:t>
            </w:r>
          </w:p>
        </w:tc>
        <w:tc>
          <w:tcPr>
            <w:tcW w:w="1862" w:type="dxa"/>
            <w:gridSpan w:val="2"/>
            <w:vAlign w:val="center"/>
          </w:tcPr>
          <w:p w14:paraId="72A86ECB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参加情况（</w:t>
            </w:r>
            <w:r>
              <w:rPr>
                <w:rFonts w:hint="eastAsia"/>
                <w:sz w:val="16"/>
                <w:szCs w:val="16"/>
              </w:rPr>
              <w:t>单独、第一作者、第二作者</w:t>
            </w:r>
            <w:r>
              <w:rPr>
                <w:rFonts w:hint="eastAsia"/>
                <w:sz w:val="28"/>
                <w:szCs w:val="21"/>
              </w:rPr>
              <w:t>）</w:t>
            </w:r>
          </w:p>
        </w:tc>
        <w:tc>
          <w:tcPr>
            <w:tcW w:w="1420" w:type="dxa"/>
            <w:vAlign w:val="center"/>
          </w:tcPr>
          <w:p w14:paraId="42AF4FE4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发表时间</w:t>
            </w:r>
          </w:p>
        </w:tc>
        <w:tc>
          <w:tcPr>
            <w:tcW w:w="1313" w:type="dxa"/>
            <w:gridSpan w:val="2"/>
            <w:vAlign w:val="center"/>
          </w:tcPr>
          <w:p w14:paraId="5A98B844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奖励</w:t>
            </w:r>
          </w:p>
          <w:p w14:paraId="2FE1EBC2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金额</w:t>
            </w:r>
          </w:p>
        </w:tc>
        <w:tc>
          <w:tcPr>
            <w:tcW w:w="1102" w:type="dxa"/>
            <w:vAlign w:val="center"/>
          </w:tcPr>
          <w:p w14:paraId="091E5044" w14:textId="77777777" w:rsidR="00DC0650" w:rsidRDefault="00DC0650" w:rsidP="00201CD9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备注</w:t>
            </w:r>
          </w:p>
        </w:tc>
      </w:tr>
      <w:tr w:rsidR="00DC0650" w14:paraId="4826FBEE" w14:textId="77777777" w:rsidTr="00201CD9">
        <w:trPr>
          <w:trHeight w:val="515"/>
        </w:trPr>
        <w:tc>
          <w:tcPr>
            <w:tcW w:w="2204" w:type="dxa"/>
            <w:gridSpan w:val="2"/>
          </w:tcPr>
          <w:p w14:paraId="10CEC942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  <w:tc>
          <w:tcPr>
            <w:tcW w:w="1357" w:type="dxa"/>
            <w:gridSpan w:val="2"/>
          </w:tcPr>
          <w:p w14:paraId="680BA9A3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  <w:tc>
          <w:tcPr>
            <w:tcW w:w="1862" w:type="dxa"/>
            <w:gridSpan w:val="2"/>
          </w:tcPr>
          <w:p w14:paraId="2277C90E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  <w:tc>
          <w:tcPr>
            <w:tcW w:w="1420" w:type="dxa"/>
          </w:tcPr>
          <w:p w14:paraId="6868D4B5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  <w:tc>
          <w:tcPr>
            <w:tcW w:w="1313" w:type="dxa"/>
            <w:gridSpan w:val="2"/>
          </w:tcPr>
          <w:p w14:paraId="18B50D8E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  <w:tc>
          <w:tcPr>
            <w:tcW w:w="1102" w:type="dxa"/>
          </w:tcPr>
          <w:p w14:paraId="74D5C657" w14:textId="77777777" w:rsidR="00DC0650" w:rsidRDefault="00DC0650" w:rsidP="00201CD9">
            <w:pPr>
              <w:spacing w:line="400" w:lineRule="exact"/>
              <w:rPr>
                <w:sz w:val="28"/>
                <w:szCs w:val="21"/>
              </w:rPr>
            </w:pPr>
          </w:p>
        </w:tc>
      </w:tr>
      <w:tr w:rsidR="00DC0650" w14:paraId="70A5E955" w14:textId="77777777" w:rsidTr="00201CD9">
        <w:trPr>
          <w:trHeight w:val="444"/>
        </w:trPr>
        <w:tc>
          <w:tcPr>
            <w:tcW w:w="2204" w:type="dxa"/>
            <w:gridSpan w:val="2"/>
          </w:tcPr>
          <w:p w14:paraId="1A9BAAE9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57" w:type="dxa"/>
            <w:gridSpan w:val="2"/>
          </w:tcPr>
          <w:p w14:paraId="60F87121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862" w:type="dxa"/>
            <w:gridSpan w:val="2"/>
          </w:tcPr>
          <w:p w14:paraId="3618D994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420" w:type="dxa"/>
          </w:tcPr>
          <w:p w14:paraId="725FCD64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13" w:type="dxa"/>
            <w:gridSpan w:val="2"/>
          </w:tcPr>
          <w:p w14:paraId="6057723B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102" w:type="dxa"/>
          </w:tcPr>
          <w:p w14:paraId="15C639D9" w14:textId="77777777" w:rsidR="00DC0650" w:rsidRDefault="00DC0650" w:rsidP="00201CD9">
            <w:pPr>
              <w:spacing w:line="400" w:lineRule="exact"/>
            </w:pPr>
          </w:p>
        </w:tc>
      </w:tr>
      <w:tr w:rsidR="00DC0650" w14:paraId="586F7BDE" w14:textId="77777777" w:rsidTr="00201CD9">
        <w:trPr>
          <w:trHeight w:val="429"/>
        </w:trPr>
        <w:tc>
          <w:tcPr>
            <w:tcW w:w="2204" w:type="dxa"/>
            <w:gridSpan w:val="2"/>
          </w:tcPr>
          <w:p w14:paraId="27F5683A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57" w:type="dxa"/>
            <w:gridSpan w:val="2"/>
          </w:tcPr>
          <w:p w14:paraId="0CAC46C6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862" w:type="dxa"/>
            <w:gridSpan w:val="2"/>
          </w:tcPr>
          <w:p w14:paraId="4823DB44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420" w:type="dxa"/>
          </w:tcPr>
          <w:p w14:paraId="229FA888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13" w:type="dxa"/>
            <w:gridSpan w:val="2"/>
          </w:tcPr>
          <w:p w14:paraId="6211214D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102" w:type="dxa"/>
          </w:tcPr>
          <w:p w14:paraId="46377425" w14:textId="77777777" w:rsidR="00DC0650" w:rsidRDefault="00DC0650" w:rsidP="00201CD9">
            <w:pPr>
              <w:spacing w:line="400" w:lineRule="exact"/>
            </w:pPr>
          </w:p>
        </w:tc>
      </w:tr>
      <w:tr w:rsidR="00DC0650" w14:paraId="367DBF14" w14:textId="77777777" w:rsidTr="00201CD9">
        <w:trPr>
          <w:trHeight w:val="474"/>
        </w:trPr>
        <w:tc>
          <w:tcPr>
            <w:tcW w:w="2204" w:type="dxa"/>
            <w:gridSpan w:val="2"/>
          </w:tcPr>
          <w:p w14:paraId="47EFD7FA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57" w:type="dxa"/>
            <w:gridSpan w:val="2"/>
          </w:tcPr>
          <w:p w14:paraId="573D73FA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862" w:type="dxa"/>
            <w:gridSpan w:val="2"/>
          </w:tcPr>
          <w:p w14:paraId="6B9715B5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420" w:type="dxa"/>
          </w:tcPr>
          <w:p w14:paraId="1E28C36E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13" w:type="dxa"/>
            <w:gridSpan w:val="2"/>
          </w:tcPr>
          <w:p w14:paraId="1CDE2469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102" w:type="dxa"/>
          </w:tcPr>
          <w:p w14:paraId="112794A2" w14:textId="77777777" w:rsidR="00DC0650" w:rsidRDefault="00DC0650" w:rsidP="00201CD9">
            <w:pPr>
              <w:spacing w:line="400" w:lineRule="exact"/>
            </w:pPr>
          </w:p>
        </w:tc>
      </w:tr>
      <w:tr w:rsidR="00DC0650" w14:paraId="2C997787" w14:textId="77777777" w:rsidTr="00201CD9">
        <w:trPr>
          <w:trHeight w:val="474"/>
        </w:trPr>
        <w:tc>
          <w:tcPr>
            <w:tcW w:w="2204" w:type="dxa"/>
            <w:gridSpan w:val="2"/>
          </w:tcPr>
          <w:p w14:paraId="11182CE6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57" w:type="dxa"/>
            <w:gridSpan w:val="2"/>
          </w:tcPr>
          <w:p w14:paraId="677F23BB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862" w:type="dxa"/>
            <w:gridSpan w:val="2"/>
          </w:tcPr>
          <w:p w14:paraId="138AB545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420" w:type="dxa"/>
          </w:tcPr>
          <w:p w14:paraId="4B58E6F7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13" w:type="dxa"/>
            <w:gridSpan w:val="2"/>
          </w:tcPr>
          <w:p w14:paraId="2CA175D6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102" w:type="dxa"/>
          </w:tcPr>
          <w:p w14:paraId="49325FFE" w14:textId="77777777" w:rsidR="00DC0650" w:rsidRDefault="00DC0650" w:rsidP="00201CD9">
            <w:pPr>
              <w:spacing w:line="400" w:lineRule="exact"/>
            </w:pPr>
          </w:p>
        </w:tc>
      </w:tr>
      <w:tr w:rsidR="00DC0650" w14:paraId="5381484C" w14:textId="77777777" w:rsidTr="00201CD9">
        <w:trPr>
          <w:trHeight w:val="474"/>
        </w:trPr>
        <w:tc>
          <w:tcPr>
            <w:tcW w:w="2204" w:type="dxa"/>
            <w:gridSpan w:val="2"/>
          </w:tcPr>
          <w:p w14:paraId="168B513C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57" w:type="dxa"/>
            <w:gridSpan w:val="2"/>
          </w:tcPr>
          <w:p w14:paraId="79B82071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862" w:type="dxa"/>
            <w:gridSpan w:val="2"/>
          </w:tcPr>
          <w:p w14:paraId="27C1915A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420" w:type="dxa"/>
          </w:tcPr>
          <w:p w14:paraId="47F1FEBD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13" w:type="dxa"/>
            <w:gridSpan w:val="2"/>
          </w:tcPr>
          <w:p w14:paraId="29C678B8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102" w:type="dxa"/>
          </w:tcPr>
          <w:p w14:paraId="3E11FF70" w14:textId="77777777" w:rsidR="00DC0650" w:rsidRDefault="00DC0650" w:rsidP="00201CD9">
            <w:pPr>
              <w:spacing w:line="400" w:lineRule="exact"/>
            </w:pPr>
          </w:p>
        </w:tc>
      </w:tr>
      <w:tr w:rsidR="00DC0650" w14:paraId="53C388A2" w14:textId="77777777" w:rsidTr="00201CD9">
        <w:trPr>
          <w:trHeight w:val="474"/>
        </w:trPr>
        <w:tc>
          <w:tcPr>
            <w:tcW w:w="2204" w:type="dxa"/>
            <w:gridSpan w:val="2"/>
          </w:tcPr>
          <w:p w14:paraId="21BF78EF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57" w:type="dxa"/>
            <w:gridSpan w:val="2"/>
          </w:tcPr>
          <w:p w14:paraId="498F1CD3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862" w:type="dxa"/>
            <w:gridSpan w:val="2"/>
          </w:tcPr>
          <w:p w14:paraId="1251A6BE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420" w:type="dxa"/>
          </w:tcPr>
          <w:p w14:paraId="61768390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313" w:type="dxa"/>
            <w:gridSpan w:val="2"/>
          </w:tcPr>
          <w:p w14:paraId="1AA22287" w14:textId="77777777" w:rsidR="00DC0650" w:rsidRDefault="00DC0650" w:rsidP="00201CD9">
            <w:pPr>
              <w:spacing w:line="400" w:lineRule="exact"/>
            </w:pPr>
          </w:p>
        </w:tc>
        <w:tc>
          <w:tcPr>
            <w:tcW w:w="1102" w:type="dxa"/>
          </w:tcPr>
          <w:p w14:paraId="59134825" w14:textId="77777777" w:rsidR="00DC0650" w:rsidRDefault="00DC0650" w:rsidP="00201CD9">
            <w:pPr>
              <w:spacing w:line="400" w:lineRule="exact"/>
            </w:pPr>
          </w:p>
        </w:tc>
      </w:tr>
      <w:tr w:rsidR="00DC0650" w14:paraId="453BD16F" w14:textId="77777777" w:rsidTr="00201CD9">
        <w:trPr>
          <w:trHeight w:val="475"/>
        </w:trPr>
        <w:tc>
          <w:tcPr>
            <w:tcW w:w="2204" w:type="dxa"/>
            <w:gridSpan w:val="2"/>
          </w:tcPr>
          <w:p w14:paraId="0F5D9CD9" w14:textId="77777777" w:rsidR="00DC0650" w:rsidRDefault="00DC0650" w:rsidP="00201CD9">
            <w:pPr>
              <w:spacing w:line="400" w:lineRule="exact"/>
              <w:jc w:val="center"/>
            </w:pPr>
            <w:r w:rsidRPr="00DB646D">
              <w:rPr>
                <w:rFonts w:hint="eastAsia"/>
                <w:sz w:val="28"/>
                <w:szCs w:val="21"/>
              </w:rPr>
              <w:t>合计</w:t>
            </w:r>
          </w:p>
        </w:tc>
        <w:tc>
          <w:tcPr>
            <w:tcW w:w="7054" w:type="dxa"/>
            <w:gridSpan w:val="8"/>
          </w:tcPr>
          <w:p w14:paraId="1556FD30" w14:textId="77777777" w:rsidR="00DC0650" w:rsidRDefault="00DC0650" w:rsidP="00201CD9">
            <w:pPr>
              <w:spacing w:line="400" w:lineRule="exact"/>
            </w:pPr>
          </w:p>
        </w:tc>
      </w:tr>
      <w:tr w:rsidR="00DC0650" w14:paraId="4B526C76" w14:textId="77777777" w:rsidTr="00201CD9">
        <w:trPr>
          <w:trHeight w:val="433"/>
        </w:trPr>
        <w:tc>
          <w:tcPr>
            <w:tcW w:w="9258" w:type="dxa"/>
            <w:gridSpan w:val="10"/>
            <w:vAlign w:val="center"/>
          </w:tcPr>
          <w:p w14:paraId="22DE759A" w14:textId="77777777" w:rsidR="00DC0650" w:rsidRDefault="00DC0650" w:rsidP="00201CD9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成果类别指：论文、咨询报告、专利</w:t>
            </w:r>
          </w:p>
        </w:tc>
      </w:tr>
    </w:tbl>
    <w:p w14:paraId="3417CAB4" w14:textId="77777777" w:rsidR="00DC0650" w:rsidRDefault="00DC0650" w:rsidP="00DC0650"/>
    <w:p w14:paraId="0FC81B15" w14:textId="77777777" w:rsidR="009F3D05" w:rsidRPr="00DC0650" w:rsidRDefault="009F3D05" w:rsidP="009F3D05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0AC3B73E" w14:textId="0BF3A2A4" w:rsidR="006823F7" w:rsidRDefault="006823F7" w:rsidP="006823F7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1CB32E18" w14:textId="20FC1142" w:rsidR="001853A0" w:rsidRDefault="001853A0" w:rsidP="006823F7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012ECFD8" w14:textId="7BE85427" w:rsidR="001853A0" w:rsidRDefault="001853A0" w:rsidP="006823F7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024AC972" w14:textId="0A1EDB3B" w:rsidR="001853A0" w:rsidRDefault="001853A0" w:rsidP="006823F7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5CCD1E7B" w14:textId="0007FFBF" w:rsidR="001853A0" w:rsidRDefault="001853A0" w:rsidP="001853A0">
      <w:pPr>
        <w:tabs>
          <w:tab w:val="left" w:pos="923"/>
        </w:tabs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14:paraId="1449D467" w14:textId="095BC71A" w:rsidR="00DB2313" w:rsidRPr="00A94F44" w:rsidRDefault="001853A0" w:rsidP="00DB231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94F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学术成果自查</w:t>
      </w:r>
      <w:r w:rsidR="007F46BB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方法</w:t>
      </w:r>
      <w:r w:rsidR="00A94F44" w:rsidRPr="00A94F44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</w:t>
      </w:r>
    </w:p>
    <w:p w14:paraId="744A5E65" w14:textId="77777777" w:rsidR="00DB2313" w:rsidRDefault="00DB2313" w:rsidP="00DB2313">
      <w:pPr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</w:p>
    <w:p w14:paraId="1812A029" w14:textId="3EEBB9F9" w:rsidR="00A94F44" w:rsidRPr="00DB2313" w:rsidRDefault="00A94F44" w:rsidP="00DB2313">
      <w:pPr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  <w:r w:rsidRPr="00DB2313">
        <w:rPr>
          <w:rFonts w:ascii="仿宋_GB2312" w:eastAsia="仿宋_GB2312" w:hint="eastAsia"/>
          <w:b/>
          <w:bCs/>
          <w:sz w:val="30"/>
          <w:szCs w:val="30"/>
        </w:rPr>
        <w:t>一、论文类</w:t>
      </w:r>
    </w:p>
    <w:p w14:paraId="3B42BA3E" w14:textId="340F77C8" w:rsidR="00A94F44" w:rsidRDefault="00A94F44" w:rsidP="00DB23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必须正式出版，凡</w:t>
      </w:r>
      <w:r w:rsidR="00DB2313">
        <w:rPr>
          <w:rFonts w:ascii="仿宋_GB2312" w:eastAsia="仿宋_GB2312" w:hint="eastAsia"/>
          <w:sz w:val="30"/>
          <w:szCs w:val="30"/>
        </w:rPr>
        <w:t>是</w:t>
      </w:r>
      <w:r>
        <w:rPr>
          <w:rFonts w:ascii="仿宋_GB2312" w:eastAsia="仿宋_GB2312" w:hint="eastAsia"/>
          <w:sz w:val="30"/>
          <w:szCs w:val="30"/>
        </w:rPr>
        <w:t>只有录用证明未见刊，此次</w:t>
      </w:r>
      <w:r w:rsidR="007E5888">
        <w:rPr>
          <w:rFonts w:ascii="仿宋_GB2312" w:eastAsia="仿宋_GB2312" w:hint="eastAsia"/>
          <w:sz w:val="30"/>
          <w:szCs w:val="30"/>
        </w:rPr>
        <w:t>将</w:t>
      </w:r>
      <w:r>
        <w:rPr>
          <w:rFonts w:ascii="仿宋_GB2312" w:eastAsia="仿宋_GB2312" w:hint="eastAsia"/>
          <w:sz w:val="30"/>
          <w:szCs w:val="30"/>
        </w:rPr>
        <w:t>不作为学术成果。</w:t>
      </w:r>
    </w:p>
    <w:p w14:paraId="085B9177" w14:textId="40645FCF" w:rsidR="00A94F44" w:rsidRDefault="00000000" w:rsidP="00DB23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 w14:anchorId="0B81D3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8.1pt;margin-top:117.9pt;width:.05pt;height:20.25pt;z-index:251661312" o:connectortype="straight" strokeweight="1.5pt">
            <v:stroke endarrow="block"/>
          </v:shape>
        </w:pict>
      </w:r>
      <w:r>
        <w:rPr>
          <w:rFonts w:ascii="仿宋_GB2312" w:eastAsia="仿宋_GB2312"/>
          <w:noProof/>
          <w:sz w:val="30"/>
          <w:szCs w:val="30"/>
        </w:rPr>
        <w:pict w14:anchorId="0B81D34C">
          <v:shape id="_x0000_s2051" type="#_x0000_t32" style="position:absolute;left:0;text-align:left;margin-left:71pt;margin-top:120.4pt;width:.05pt;height:20.25pt;z-index:251658240" o:connectortype="straight" strokeweight="1.5pt">
            <v:stroke endarrow="block"/>
          </v:shape>
        </w:pict>
      </w:r>
      <w:r w:rsidR="00A94F44">
        <w:rPr>
          <w:rFonts w:ascii="仿宋_GB2312" w:eastAsia="仿宋_GB2312" w:hint="eastAsia"/>
          <w:sz w:val="30"/>
          <w:szCs w:val="30"/>
        </w:rPr>
        <w:t>2</w:t>
      </w:r>
      <w:r w:rsidR="00A94F44">
        <w:rPr>
          <w:rFonts w:ascii="仿宋_GB2312" w:eastAsia="仿宋_GB2312"/>
          <w:sz w:val="30"/>
          <w:szCs w:val="30"/>
        </w:rPr>
        <w:t>.</w:t>
      </w:r>
      <w:r w:rsidR="00A94F44">
        <w:rPr>
          <w:rFonts w:ascii="仿宋_GB2312" w:eastAsia="仿宋_GB2312" w:hint="eastAsia"/>
          <w:sz w:val="30"/>
          <w:szCs w:val="30"/>
        </w:rPr>
        <w:t>论文出版刊物</w:t>
      </w:r>
      <w:r w:rsidR="00D33E37">
        <w:rPr>
          <w:rFonts w:ascii="仿宋_GB2312" w:eastAsia="仿宋_GB2312" w:hint="eastAsia"/>
          <w:sz w:val="30"/>
          <w:szCs w:val="30"/>
        </w:rPr>
        <w:t>必须能在“国家新闻出版署”官网上能查询到期刊，且C</w:t>
      </w:r>
      <w:r w:rsidR="00D33E37">
        <w:rPr>
          <w:rFonts w:ascii="仿宋_GB2312" w:eastAsia="仿宋_GB2312"/>
          <w:sz w:val="30"/>
          <w:szCs w:val="30"/>
        </w:rPr>
        <w:t>N</w:t>
      </w:r>
      <w:r w:rsidR="00D33E37">
        <w:rPr>
          <w:rFonts w:ascii="仿宋_GB2312" w:eastAsia="仿宋_GB2312" w:hint="eastAsia"/>
          <w:sz w:val="30"/>
          <w:szCs w:val="30"/>
        </w:rPr>
        <w:t>号应在1</w:t>
      </w:r>
      <w:r w:rsidR="00D33E37">
        <w:rPr>
          <w:rFonts w:ascii="仿宋_GB2312" w:eastAsia="仿宋_GB2312"/>
          <w:sz w:val="30"/>
          <w:szCs w:val="30"/>
        </w:rPr>
        <w:t>000-6000</w:t>
      </w:r>
      <w:r w:rsidR="00D33E37">
        <w:rPr>
          <w:rFonts w:ascii="仿宋_GB2312" w:eastAsia="仿宋_GB2312" w:hint="eastAsia"/>
          <w:sz w:val="30"/>
          <w:szCs w:val="30"/>
        </w:rPr>
        <w:t>之间为正规期刊，其他刊号为报刊或电子期刊均为不规范期刊，此次</w:t>
      </w:r>
      <w:r w:rsidR="007E5888">
        <w:rPr>
          <w:rFonts w:ascii="仿宋_GB2312" w:eastAsia="仿宋_GB2312" w:hint="eastAsia"/>
          <w:sz w:val="30"/>
          <w:szCs w:val="30"/>
        </w:rPr>
        <w:t>将</w:t>
      </w:r>
      <w:r w:rsidR="00D33E37">
        <w:rPr>
          <w:rFonts w:ascii="仿宋_GB2312" w:eastAsia="仿宋_GB2312" w:hint="eastAsia"/>
          <w:sz w:val="30"/>
          <w:szCs w:val="30"/>
        </w:rPr>
        <w:t>不作为学术成果。（即C</w:t>
      </w:r>
      <w:r w:rsidR="00D33E37">
        <w:rPr>
          <w:rFonts w:ascii="仿宋_GB2312" w:eastAsia="仿宋_GB2312"/>
          <w:sz w:val="30"/>
          <w:szCs w:val="30"/>
        </w:rPr>
        <w:t>N</w:t>
      </w:r>
      <w:r w:rsidR="00E51606" w:rsidRPr="00E51606">
        <w:rPr>
          <w:rFonts w:ascii="新宋体" w:eastAsia="新宋体" w:hAnsi="新宋体" w:hint="eastAsia"/>
          <w:sz w:val="30"/>
          <w:szCs w:val="30"/>
          <w:u w:val="single"/>
        </w:rPr>
        <w:t>××</w:t>
      </w:r>
      <w:r w:rsidR="00D33E37">
        <w:rPr>
          <w:rFonts w:ascii="仿宋_GB2312" w:eastAsia="仿宋_GB2312"/>
          <w:sz w:val="30"/>
          <w:szCs w:val="30"/>
        </w:rPr>
        <w:t>-</w:t>
      </w:r>
      <w:r w:rsidR="00E51606" w:rsidRPr="00E51606">
        <w:rPr>
          <w:rFonts w:ascii="新宋体" w:eastAsia="新宋体" w:hAnsi="新宋体" w:hint="eastAsia"/>
          <w:sz w:val="30"/>
          <w:szCs w:val="30"/>
          <w:u w:val="single"/>
        </w:rPr>
        <w:t>××××</w:t>
      </w:r>
      <w:r w:rsidR="00D33E37" w:rsidRPr="00E51606">
        <w:rPr>
          <w:rFonts w:ascii="新宋体" w:eastAsia="新宋体" w:hAnsi="新宋体"/>
          <w:sz w:val="30"/>
          <w:szCs w:val="30"/>
        </w:rPr>
        <w:t>/</w:t>
      </w:r>
      <w:r w:rsidR="00E51606" w:rsidRPr="00E51606">
        <w:rPr>
          <w:rFonts w:ascii="新宋体" w:eastAsia="新宋体" w:hAnsi="新宋体" w:hint="eastAsia"/>
          <w:sz w:val="30"/>
          <w:szCs w:val="30"/>
        </w:rPr>
        <w:t>××</w:t>
      </w:r>
      <w:r w:rsidR="00D33E37">
        <w:rPr>
          <w:rFonts w:ascii="仿宋_GB2312" w:eastAsia="仿宋_GB2312" w:hint="eastAsia"/>
          <w:sz w:val="30"/>
          <w:szCs w:val="30"/>
        </w:rPr>
        <w:t>）</w:t>
      </w:r>
    </w:p>
    <w:p w14:paraId="6FB04DC1" w14:textId="28FCB659" w:rsidR="00D33E37" w:rsidRPr="009F3D05" w:rsidRDefault="00000000" w:rsidP="00DB2313">
      <w:pPr>
        <w:tabs>
          <w:tab w:val="left" w:pos="2021"/>
        </w:tabs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 w14:anchorId="43BB4CF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30pt;margin-top:15.85pt;width:84.65pt;height:40.45pt;z-index:251659264" stroked="f">
            <v:textbox>
              <w:txbxContent>
                <w:p w14:paraId="6AF9688A" w14:textId="3172646E" w:rsidR="00E51606" w:rsidRPr="00E51606" w:rsidRDefault="00E51606" w:rsidP="00E51606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E51606">
                    <w:rPr>
                      <w:rFonts w:ascii="仿宋_GB2312" w:eastAsia="仿宋_GB2312" w:hint="eastAsia"/>
                      <w:sz w:val="30"/>
                      <w:szCs w:val="30"/>
                      <w:highlight w:val="yellow"/>
                    </w:rPr>
                    <w:t>区域代码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0"/>
          <w:szCs w:val="30"/>
        </w:rPr>
        <w:pict w14:anchorId="43BB4CF9">
          <v:shape id="_x0000_s2053" type="#_x0000_t202" style="position:absolute;margin-left:50.2pt;margin-top:15.85pt;width:137.7pt;height:36.65pt;z-index:251660288" stroked="f">
            <v:textbox>
              <w:txbxContent>
                <w:p w14:paraId="774F84CC" w14:textId="6B7418F6" w:rsidR="00DB2313" w:rsidRPr="00E51606" w:rsidRDefault="00DB2313" w:rsidP="00DB2313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DB2313">
                    <w:rPr>
                      <w:rFonts w:ascii="仿宋_GB2312" w:eastAsia="仿宋_GB2312" w:hint="eastAsia"/>
                      <w:sz w:val="30"/>
                      <w:szCs w:val="30"/>
                      <w:highlight w:val="yellow"/>
                    </w:rPr>
                    <w:t>（1</w:t>
                  </w:r>
                  <w:r w:rsidRPr="00DB2313">
                    <w:rPr>
                      <w:rFonts w:ascii="仿宋_GB2312" w:eastAsia="仿宋_GB2312"/>
                      <w:sz w:val="30"/>
                      <w:szCs w:val="30"/>
                      <w:highlight w:val="yellow"/>
                    </w:rPr>
                    <w:t>000-6000</w:t>
                  </w:r>
                  <w:r w:rsidRPr="00DB2313">
                    <w:rPr>
                      <w:rFonts w:ascii="仿宋_GB2312" w:eastAsia="仿宋_GB2312" w:hint="eastAsia"/>
                      <w:sz w:val="30"/>
                      <w:szCs w:val="30"/>
                      <w:highlight w:val="yellow"/>
                    </w:rPr>
                    <w:t>之间）</w:t>
                  </w:r>
                </w:p>
              </w:txbxContent>
            </v:textbox>
          </v:shape>
        </w:pict>
      </w:r>
      <w:r w:rsidR="00DB2313">
        <w:rPr>
          <w:rFonts w:ascii="仿宋_GB2312" w:eastAsia="仿宋_GB2312"/>
          <w:sz w:val="30"/>
          <w:szCs w:val="30"/>
        </w:rPr>
        <w:tab/>
      </w:r>
    </w:p>
    <w:p w14:paraId="7177E1B1" w14:textId="77777777" w:rsidR="003B1045" w:rsidRDefault="003B1045" w:rsidP="00327E64">
      <w:pPr>
        <w:jc w:val="left"/>
        <w:rPr>
          <w:rFonts w:ascii="仿宋_GB2312" w:eastAsia="仿宋_GB2312"/>
          <w:sz w:val="30"/>
          <w:szCs w:val="30"/>
        </w:rPr>
      </w:pPr>
    </w:p>
    <w:p w14:paraId="2154D66A" w14:textId="010B5642" w:rsidR="00DB2313" w:rsidRDefault="00DB2313" w:rsidP="00DB23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论文必须能够在“万方数据库资源系统”，“中国知网”和“维普资讯网”三大</w:t>
      </w:r>
      <w:r w:rsidR="003B1045">
        <w:rPr>
          <w:rFonts w:ascii="仿宋_GB2312" w:eastAsia="仿宋_GB2312" w:hint="eastAsia"/>
          <w:sz w:val="30"/>
          <w:szCs w:val="30"/>
        </w:rPr>
        <w:t>数据库查询得到，或其他资源数据库查询</w:t>
      </w:r>
      <w:r w:rsidR="00F818BF">
        <w:rPr>
          <w:rFonts w:ascii="仿宋_GB2312" w:eastAsia="仿宋_GB2312" w:hint="eastAsia"/>
          <w:sz w:val="30"/>
          <w:szCs w:val="30"/>
        </w:rPr>
        <w:t>到</w:t>
      </w:r>
      <w:r w:rsidR="003B1045">
        <w:rPr>
          <w:rFonts w:ascii="仿宋_GB2312" w:eastAsia="仿宋_GB2312" w:hint="eastAsia"/>
          <w:sz w:val="30"/>
          <w:szCs w:val="30"/>
        </w:rPr>
        <w:t>的，需提供权威机构提供的检索报告，如果查询不到，此次将不作为学术成果。</w:t>
      </w:r>
    </w:p>
    <w:p w14:paraId="4D2E9940" w14:textId="6F746C08" w:rsidR="00DB2313" w:rsidRPr="00DB2313" w:rsidRDefault="00DB2313" w:rsidP="00DB2313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 w:rsidRPr="00DB2313">
        <w:rPr>
          <w:rFonts w:ascii="仿宋_GB2312" w:eastAsia="仿宋_GB2312" w:hint="eastAsia"/>
          <w:b/>
          <w:bCs/>
          <w:sz w:val="32"/>
          <w:szCs w:val="32"/>
        </w:rPr>
        <w:t>二、专利类</w:t>
      </w:r>
    </w:p>
    <w:p w14:paraId="606156C1" w14:textId="27811EA5" w:rsidR="00DB2313" w:rsidRDefault="00DB2313" w:rsidP="00DB23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327E64">
        <w:rPr>
          <w:rFonts w:ascii="仿宋_GB2312" w:eastAsia="仿宋_GB2312" w:hint="eastAsia"/>
          <w:sz w:val="30"/>
          <w:szCs w:val="30"/>
        </w:rPr>
        <w:t>专利权必须能在“</w:t>
      </w:r>
      <w:r w:rsidR="007E5888">
        <w:rPr>
          <w:rFonts w:ascii="仿宋_GB2312" w:eastAsia="仿宋_GB2312" w:hint="eastAsia"/>
          <w:sz w:val="30"/>
          <w:szCs w:val="30"/>
        </w:rPr>
        <w:t>专利局”、“中国知网”官网上能查询到，如果查询不到，此次将不作为学术成果。</w:t>
      </w:r>
    </w:p>
    <w:p w14:paraId="25C9FBE7" w14:textId="77777777" w:rsidR="00327E64" w:rsidRPr="00DB2313" w:rsidRDefault="00327E64" w:rsidP="00327E64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通过自查符合学术成果规范的要求，各位教师尽快将原件和相关复印件报给科研处复核。</w:t>
      </w:r>
    </w:p>
    <w:p w14:paraId="5D4B1DFB" w14:textId="7B71EF52" w:rsidR="00327E64" w:rsidRPr="00327E64" w:rsidRDefault="007F46BB" w:rsidP="00DB23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以上材料只需将自查检索页打印出来即可。</w:t>
      </w:r>
    </w:p>
    <w:sectPr w:rsidR="00327E64" w:rsidRPr="00327E64" w:rsidSect="00D8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1259" w14:textId="77777777" w:rsidR="00500858" w:rsidRDefault="00500858" w:rsidP="00D0454D">
      <w:r>
        <w:separator/>
      </w:r>
    </w:p>
  </w:endnote>
  <w:endnote w:type="continuationSeparator" w:id="0">
    <w:p w14:paraId="71CB0E55" w14:textId="77777777" w:rsidR="00500858" w:rsidRDefault="00500858" w:rsidP="00D0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2F22" w14:textId="77777777" w:rsidR="00500858" w:rsidRDefault="00500858" w:rsidP="00D0454D">
      <w:r>
        <w:separator/>
      </w:r>
    </w:p>
  </w:footnote>
  <w:footnote w:type="continuationSeparator" w:id="0">
    <w:p w14:paraId="697F3485" w14:textId="77777777" w:rsidR="00500858" w:rsidRDefault="00500858" w:rsidP="00D0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F7"/>
    <w:rsid w:val="00053096"/>
    <w:rsid w:val="00096146"/>
    <w:rsid w:val="000B53C1"/>
    <w:rsid w:val="00105742"/>
    <w:rsid w:val="0017366D"/>
    <w:rsid w:val="001853A0"/>
    <w:rsid w:val="00196605"/>
    <w:rsid w:val="002B0637"/>
    <w:rsid w:val="002F6A07"/>
    <w:rsid w:val="00327E64"/>
    <w:rsid w:val="003B1045"/>
    <w:rsid w:val="003F22E8"/>
    <w:rsid w:val="0040333D"/>
    <w:rsid w:val="00500858"/>
    <w:rsid w:val="00621CE0"/>
    <w:rsid w:val="006823F7"/>
    <w:rsid w:val="00767F6F"/>
    <w:rsid w:val="007A56FA"/>
    <w:rsid w:val="007E5888"/>
    <w:rsid w:val="007F46BB"/>
    <w:rsid w:val="009067A1"/>
    <w:rsid w:val="00915AB3"/>
    <w:rsid w:val="009E4DAA"/>
    <w:rsid w:val="009F3D05"/>
    <w:rsid w:val="00A94F44"/>
    <w:rsid w:val="00B02AD4"/>
    <w:rsid w:val="00B118AD"/>
    <w:rsid w:val="00B4614F"/>
    <w:rsid w:val="00B87B4E"/>
    <w:rsid w:val="00BD5AD2"/>
    <w:rsid w:val="00CB11F2"/>
    <w:rsid w:val="00CD725D"/>
    <w:rsid w:val="00CF5CB6"/>
    <w:rsid w:val="00D0454D"/>
    <w:rsid w:val="00D33E37"/>
    <w:rsid w:val="00D80A56"/>
    <w:rsid w:val="00DB2313"/>
    <w:rsid w:val="00DC0650"/>
    <w:rsid w:val="00DE62AB"/>
    <w:rsid w:val="00E00BAC"/>
    <w:rsid w:val="00E3400D"/>
    <w:rsid w:val="00E35ABB"/>
    <w:rsid w:val="00E51606"/>
    <w:rsid w:val="00ED777F"/>
    <w:rsid w:val="00F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_x0000_s2051"/>
        <o:r id="V:Rule2" type="connector" idref="#_x0000_s2054"/>
      </o:rules>
    </o:shapelayout>
  </w:shapeDefaults>
  <w:decimalSymbol w:val="."/>
  <w:listSeparator w:val=","/>
  <w14:docId w14:val="0FE06316"/>
  <w15:docId w15:val="{D8905430-8878-4109-82F1-429E18E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5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曹 韵丝</cp:lastModifiedBy>
  <cp:revision>16</cp:revision>
  <dcterms:created xsi:type="dcterms:W3CDTF">2021-05-25T00:23:00Z</dcterms:created>
  <dcterms:modified xsi:type="dcterms:W3CDTF">2022-09-21T03:20:00Z</dcterms:modified>
</cp:coreProperties>
</file>